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E28B" w14:textId="77777777" w:rsidR="00DD4302" w:rsidRPr="00DD4302" w:rsidRDefault="00DD4302" w:rsidP="00DD4302">
      <w:pPr>
        <w:pStyle w:val="Heading1"/>
        <w:spacing w:after="240" w:line="261" w:lineRule="auto"/>
        <w:ind w:right="180"/>
        <w:rPr>
          <w:rFonts w:ascii="Arial" w:hAnsi="Arial" w:cs="Arial"/>
          <w:sz w:val="22"/>
        </w:rPr>
      </w:pPr>
      <w:r w:rsidRPr="00DD4302">
        <w:rPr>
          <w:rFonts w:ascii="Arial" w:hAnsi="Arial" w:cs="Arial"/>
          <w:sz w:val="22"/>
        </w:rPr>
        <w:t xml:space="preserve">Physical and Mechanical Properties of Medium Density of Oriented Bamboo </w:t>
      </w:r>
      <w:proofErr w:type="spellStart"/>
      <w:r w:rsidRPr="00DD4302">
        <w:rPr>
          <w:rFonts w:ascii="Arial" w:hAnsi="Arial" w:cs="Arial"/>
          <w:sz w:val="22"/>
        </w:rPr>
        <w:t>Scrimber</w:t>
      </w:r>
      <w:proofErr w:type="spellEnd"/>
      <w:r w:rsidRPr="00DD4302">
        <w:rPr>
          <w:rFonts w:ascii="Arial" w:hAnsi="Arial" w:cs="Arial"/>
          <w:sz w:val="22"/>
        </w:rPr>
        <w:t xml:space="preserve"> Board from </w:t>
      </w:r>
      <w:proofErr w:type="spellStart"/>
      <w:r w:rsidRPr="00DD4302">
        <w:rPr>
          <w:rFonts w:ascii="Arial" w:hAnsi="Arial" w:cs="Arial"/>
          <w:sz w:val="22"/>
        </w:rPr>
        <w:t>Betung</w:t>
      </w:r>
      <w:proofErr w:type="spellEnd"/>
      <w:r w:rsidRPr="00DD4302">
        <w:rPr>
          <w:rFonts w:ascii="Arial" w:hAnsi="Arial" w:cs="Arial"/>
          <w:sz w:val="22"/>
        </w:rPr>
        <w:t xml:space="preserve"> Bamboo (</w:t>
      </w:r>
      <w:proofErr w:type="spellStart"/>
      <w:r w:rsidRPr="00DD4302">
        <w:rPr>
          <w:rFonts w:ascii="Arial" w:hAnsi="Arial" w:cs="Arial"/>
          <w:i/>
          <w:sz w:val="22"/>
        </w:rPr>
        <w:t>Dendrocalamus</w:t>
      </w:r>
      <w:proofErr w:type="spellEnd"/>
      <w:r w:rsidRPr="00DD4302">
        <w:rPr>
          <w:rFonts w:ascii="Arial" w:hAnsi="Arial" w:cs="Arial"/>
          <w:i/>
          <w:sz w:val="22"/>
        </w:rPr>
        <w:t xml:space="preserve"> asper </w:t>
      </w:r>
      <w:r w:rsidRPr="00DD4302">
        <w:rPr>
          <w:rFonts w:ascii="Arial" w:hAnsi="Arial" w:cs="Arial"/>
          <w:sz w:val="22"/>
        </w:rPr>
        <w:t>(</w:t>
      </w:r>
      <w:proofErr w:type="spellStart"/>
      <w:r w:rsidRPr="00DD4302">
        <w:rPr>
          <w:rFonts w:ascii="Arial" w:hAnsi="Arial" w:cs="Arial"/>
          <w:sz w:val="22"/>
        </w:rPr>
        <w:t>Schult.f</w:t>
      </w:r>
      <w:proofErr w:type="spellEnd"/>
      <w:r w:rsidRPr="00DD4302">
        <w:rPr>
          <w:rFonts w:ascii="Arial" w:hAnsi="Arial" w:cs="Arial"/>
          <w:sz w:val="22"/>
        </w:rPr>
        <w:t>.) Backer)</w:t>
      </w:r>
    </w:p>
    <w:p w14:paraId="42DED7F6" w14:textId="77777777" w:rsidR="006071C0" w:rsidRDefault="006071C0" w:rsidP="00497C6D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5907675F" w14:textId="77777777" w:rsidR="00DD4302" w:rsidRPr="00DD4302" w:rsidRDefault="00DD4302" w:rsidP="00497C6D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27C7785F" w14:textId="53280508" w:rsidR="00B10E39" w:rsidRPr="00B10E39" w:rsidRDefault="00DD4302" w:rsidP="00B10E39">
      <w:pPr>
        <w:spacing w:line="240" w:lineRule="auto"/>
        <w:jc w:val="center"/>
        <w:rPr>
          <w:rFonts w:ascii="Arial" w:hAnsi="Arial" w:cs="Arial"/>
          <w:b/>
          <w:w w:val="105"/>
          <w:vertAlign w:val="superscript"/>
        </w:rPr>
      </w:pPr>
      <w:r w:rsidRPr="00DD4302">
        <w:rPr>
          <w:rFonts w:ascii="Arial" w:hAnsi="Arial" w:cs="Arial"/>
          <w:b/>
          <w:w w:val="105"/>
        </w:rPr>
        <w:t>Nur Alam</w:t>
      </w:r>
      <w:r w:rsidRPr="00DD4302">
        <w:rPr>
          <w:rFonts w:ascii="Arial" w:hAnsi="Arial" w:cs="Arial"/>
          <w:b/>
          <w:w w:val="105"/>
          <w:vertAlign w:val="superscript"/>
        </w:rPr>
        <w:t>1</w:t>
      </w:r>
      <w:r>
        <w:rPr>
          <w:rFonts w:ascii="Arial" w:hAnsi="Arial" w:cs="Arial"/>
          <w:b/>
          <w:w w:val="105"/>
          <w:vertAlign w:val="superscript"/>
        </w:rPr>
        <w:t>)</w:t>
      </w:r>
      <w:r w:rsidRPr="00DD4302">
        <w:rPr>
          <w:rFonts w:ascii="Arial" w:hAnsi="Arial" w:cs="Arial"/>
          <w:b/>
          <w:w w:val="105"/>
        </w:rPr>
        <w:t xml:space="preserve">, </w:t>
      </w:r>
      <w:proofErr w:type="spellStart"/>
      <w:r w:rsidRPr="00DD4302">
        <w:rPr>
          <w:rFonts w:ascii="Arial" w:hAnsi="Arial" w:cs="Arial"/>
          <w:b/>
          <w:w w:val="105"/>
        </w:rPr>
        <w:t>Ulfa</w:t>
      </w:r>
      <w:proofErr w:type="spellEnd"/>
      <w:r w:rsidRPr="00DD4302">
        <w:rPr>
          <w:rFonts w:ascii="Arial" w:hAnsi="Arial" w:cs="Arial"/>
          <w:b/>
          <w:w w:val="105"/>
        </w:rPr>
        <w:t xml:space="preserve"> Adzkia</w:t>
      </w:r>
      <w:r w:rsidR="00B10E39">
        <w:rPr>
          <w:rFonts w:ascii="Arial" w:hAnsi="Arial" w:cs="Arial"/>
          <w:b/>
          <w:w w:val="105"/>
          <w:vertAlign w:val="superscript"/>
        </w:rPr>
        <w:t>1</w:t>
      </w:r>
      <w:r>
        <w:rPr>
          <w:rFonts w:ascii="Arial" w:hAnsi="Arial" w:cs="Arial"/>
          <w:b/>
          <w:w w:val="105"/>
          <w:vertAlign w:val="superscript"/>
        </w:rPr>
        <w:t>)</w:t>
      </w:r>
      <w:r w:rsidRPr="00DD4302">
        <w:rPr>
          <w:rFonts w:ascii="Arial" w:hAnsi="Arial" w:cs="Arial"/>
          <w:b/>
          <w:w w:val="105"/>
        </w:rPr>
        <w:t xml:space="preserve">, </w:t>
      </w:r>
      <w:proofErr w:type="spellStart"/>
      <w:r w:rsidRPr="00DD4302">
        <w:rPr>
          <w:rFonts w:ascii="Arial" w:hAnsi="Arial" w:cs="Arial"/>
          <w:b/>
          <w:w w:val="105"/>
        </w:rPr>
        <w:t>Yusup</w:t>
      </w:r>
      <w:proofErr w:type="spellEnd"/>
      <w:r w:rsidRPr="00DD4302">
        <w:rPr>
          <w:rFonts w:ascii="Arial" w:hAnsi="Arial" w:cs="Arial"/>
          <w:b/>
          <w:w w:val="105"/>
        </w:rPr>
        <w:t xml:space="preserve"> Amin</w:t>
      </w:r>
      <w:r w:rsidR="00B10E39">
        <w:rPr>
          <w:rFonts w:ascii="Arial" w:hAnsi="Arial" w:cs="Arial"/>
          <w:b/>
          <w:w w:val="105"/>
          <w:vertAlign w:val="superscript"/>
        </w:rPr>
        <w:t>2</w:t>
      </w:r>
      <w:r>
        <w:rPr>
          <w:rFonts w:ascii="Arial" w:hAnsi="Arial" w:cs="Arial"/>
          <w:b/>
          <w:w w:val="105"/>
          <w:vertAlign w:val="superscript"/>
        </w:rPr>
        <w:t>)</w:t>
      </w:r>
      <w:r w:rsidRPr="00DD4302">
        <w:rPr>
          <w:rFonts w:ascii="Arial" w:hAnsi="Arial" w:cs="Arial"/>
          <w:b/>
          <w:w w:val="105"/>
        </w:rPr>
        <w:t xml:space="preserve">, </w:t>
      </w:r>
      <w:proofErr w:type="spellStart"/>
      <w:r w:rsidRPr="00DD4302">
        <w:rPr>
          <w:rFonts w:ascii="Arial" w:hAnsi="Arial" w:cs="Arial"/>
          <w:b/>
          <w:w w:val="105"/>
        </w:rPr>
        <w:t>Naresworo</w:t>
      </w:r>
      <w:proofErr w:type="spellEnd"/>
      <w:r w:rsidRPr="00DD4302">
        <w:rPr>
          <w:rFonts w:ascii="Arial" w:hAnsi="Arial" w:cs="Arial"/>
          <w:b/>
          <w:w w:val="105"/>
        </w:rPr>
        <w:t xml:space="preserve"> Nugroho</w:t>
      </w:r>
      <w:r w:rsidR="00B10E39">
        <w:rPr>
          <w:rFonts w:ascii="Arial" w:hAnsi="Arial" w:cs="Arial"/>
          <w:b/>
          <w:w w:val="105"/>
          <w:vertAlign w:val="superscript"/>
        </w:rPr>
        <w:t>1</w:t>
      </w:r>
      <w:r>
        <w:rPr>
          <w:rFonts w:ascii="Arial" w:hAnsi="Arial" w:cs="Arial"/>
          <w:b/>
          <w:w w:val="105"/>
          <w:vertAlign w:val="superscript"/>
        </w:rPr>
        <w:t>)</w:t>
      </w:r>
      <w:r w:rsidRPr="00DD4302">
        <w:rPr>
          <w:rFonts w:ascii="Arial" w:hAnsi="Arial" w:cs="Arial"/>
          <w:b/>
          <w:w w:val="105"/>
        </w:rPr>
        <w:t>, Lina Karlinasari</w:t>
      </w:r>
      <w:r w:rsidR="00B10E39">
        <w:rPr>
          <w:rFonts w:ascii="Arial" w:hAnsi="Arial" w:cs="Arial"/>
          <w:b/>
          <w:w w:val="105"/>
          <w:vertAlign w:val="superscript"/>
        </w:rPr>
        <w:t>1*</w:t>
      </w:r>
      <w:r>
        <w:rPr>
          <w:rFonts w:ascii="Arial" w:hAnsi="Arial" w:cs="Arial"/>
          <w:b/>
          <w:w w:val="105"/>
          <w:vertAlign w:val="superscript"/>
        </w:rPr>
        <w:t>)</w:t>
      </w:r>
    </w:p>
    <w:p w14:paraId="7F1E4D54" w14:textId="77777777" w:rsidR="00DD4302" w:rsidRPr="00DD4302" w:rsidRDefault="00DD4302" w:rsidP="009630A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6BD330B" w14:textId="77777777" w:rsidR="00DD4302" w:rsidRPr="00DD4302" w:rsidRDefault="00DD4302" w:rsidP="00DD4302">
      <w:pPr>
        <w:spacing w:after="0" w:line="240" w:lineRule="auto"/>
        <w:ind w:left="145" w:right="180"/>
        <w:jc w:val="center"/>
        <w:rPr>
          <w:rFonts w:ascii="Arial" w:hAnsi="Arial" w:cs="Arial"/>
        </w:rPr>
      </w:pPr>
      <w:r w:rsidRPr="00DD4302">
        <w:rPr>
          <w:rFonts w:ascii="Arial" w:hAnsi="Arial" w:cs="Arial"/>
          <w:vertAlign w:val="superscript"/>
        </w:rPr>
        <w:t>1</w:t>
      </w:r>
      <w:r w:rsidRPr="00DD4302">
        <w:rPr>
          <w:rFonts w:ascii="Arial" w:hAnsi="Arial" w:cs="Arial"/>
        </w:rPr>
        <w:t xml:space="preserve">Department of Forest Products, Faculty of Forestry and Environment, IPB University, </w:t>
      </w:r>
      <w:proofErr w:type="spellStart"/>
      <w:r w:rsidRPr="00DD4302">
        <w:rPr>
          <w:rFonts w:ascii="Arial" w:hAnsi="Arial" w:cs="Arial"/>
        </w:rPr>
        <w:t>Kampus</w:t>
      </w:r>
      <w:proofErr w:type="spellEnd"/>
      <w:r w:rsidRPr="00DD4302">
        <w:rPr>
          <w:rFonts w:ascii="Arial" w:hAnsi="Arial" w:cs="Arial"/>
        </w:rPr>
        <w:t xml:space="preserve"> IPB </w:t>
      </w:r>
      <w:proofErr w:type="spellStart"/>
      <w:r w:rsidRPr="00DD4302">
        <w:rPr>
          <w:rFonts w:ascii="Arial" w:hAnsi="Arial" w:cs="Arial"/>
        </w:rPr>
        <w:t>Darmaga</w:t>
      </w:r>
      <w:proofErr w:type="spellEnd"/>
      <w:r w:rsidRPr="00DD4302">
        <w:rPr>
          <w:rFonts w:ascii="Arial" w:hAnsi="Arial" w:cs="Arial"/>
        </w:rPr>
        <w:t>, Bogor 16680</w:t>
      </w:r>
    </w:p>
    <w:p w14:paraId="635C07CF" w14:textId="77777777" w:rsidR="00DD4302" w:rsidRPr="00DD4302" w:rsidRDefault="00DD4302" w:rsidP="00DD4302">
      <w:pPr>
        <w:spacing w:after="0" w:line="240" w:lineRule="auto"/>
        <w:ind w:left="144" w:right="180"/>
        <w:jc w:val="center"/>
        <w:rPr>
          <w:rFonts w:ascii="Arial" w:hAnsi="Arial" w:cs="Arial"/>
        </w:rPr>
      </w:pPr>
      <w:r w:rsidRPr="00DD4302">
        <w:rPr>
          <w:rFonts w:ascii="Arial" w:hAnsi="Arial" w:cs="Arial"/>
          <w:vertAlign w:val="superscript"/>
        </w:rPr>
        <w:t>2</w:t>
      </w:r>
      <w:r w:rsidRPr="00DD4302">
        <w:rPr>
          <w:rFonts w:ascii="Arial" w:hAnsi="Arial" w:cs="Arial"/>
        </w:rPr>
        <w:t xml:space="preserve">Research Center for Biomaterials, Indonesian Institute of Sciences, Jl. Raya Bogor Km. </w:t>
      </w:r>
      <w:proofErr w:type="gramStart"/>
      <w:r w:rsidRPr="00DD4302">
        <w:rPr>
          <w:rFonts w:ascii="Arial" w:hAnsi="Arial" w:cs="Arial"/>
        </w:rPr>
        <w:t>46,Bogor</w:t>
      </w:r>
      <w:proofErr w:type="gramEnd"/>
      <w:r w:rsidRPr="00DD4302">
        <w:rPr>
          <w:rFonts w:ascii="Arial" w:hAnsi="Arial" w:cs="Arial"/>
        </w:rPr>
        <w:t xml:space="preserve"> 16911, West Java, Indonesia</w:t>
      </w:r>
    </w:p>
    <w:p w14:paraId="718C7E31" w14:textId="77777777" w:rsidR="00CB7053" w:rsidRPr="00CB7053" w:rsidRDefault="00CB7053" w:rsidP="00742EBE">
      <w:pPr>
        <w:pStyle w:val="BodyText"/>
        <w:spacing w:before="3"/>
        <w:ind w:right="427"/>
        <w:rPr>
          <w:rFonts w:ascii="Arial" w:hAnsi="Arial" w:cs="Arial"/>
          <w:sz w:val="20"/>
          <w:szCs w:val="22"/>
        </w:rPr>
      </w:pPr>
    </w:p>
    <w:p w14:paraId="4D478CC7" w14:textId="002C345C" w:rsidR="004D4BC0" w:rsidRPr="00597D7F" w:rsidRDefault="00B10E39" w:rsidP="009630AB">
      <w:pPr>
        <w:snapToGrid w:val="0"/>
        <w:spacing w:line="240" w:lineRule="auto"/>
        <w:jc w:val="center"/>
        <w:rPr>
          <w:rFonts w:ascii="Arial" w:eastAsia="DengXian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t xml:space="preserve">*Corresponding Author </w:t>
      </w:r>
      <w:r w:rsidR="00A2626D" w:rsidRPr="006D1C95">
        <w:rPr>
          <w:rFonts w:ascii="Arial" w:hAnsi="Arial" w:cs="Arial"/>
        </w:rPr>
        <w:t>E-</w:t>
      </w:r>
      <w:r w:rsidR="00816953" w:rsidRPr="006D1C95">
        <w:rPr>
          <w:rFonts w:ascii="Arial" w:hAnsi="Arial" w:cs="Arial"/>
        </w:rPr>
        <w:t>mail</w:t>
      </w:r>
      <w:r w:rsidR="00A2626D" w:rsidRPr="00497C6D">
        <w:rPr>
          <w:rFonts w:ascii="Arial" w:hAnsi="Arial" w:cs="Arial"/>
        </w:rPr>
        <w:t xml:space="preserve">: </w:t>
      </w:r>
      <w:hyperlink r:id="rId7" w:history="1">
        <w:r w:rsidR="00597D7F" w:rsidRPr="00597D7F">
          <w:rPr>
            <w:rStyle w:val="Hyperlink"/>
            <w:rFonts w:ascii="Arial" w:hAnsi="Arial" w:cs="Arial"/>
            <w:color w:val="auto"/>
            <w:u w:val="none"/>
          </w:rPr>
          <w:t>karlinasari@apps.ipb.ac.id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47F18A32" w14:textId="77777777" w:rsidR="007540B2" w:rsidRPr="00C33F09" w:rsidRDefault="007540B2" w:rsidP="00C33F09">
      <w:pPr>
        <w:pBdr>
          <w:top w:val="single" w:sz="4" w:space="0" w:color="auto"/>
        </w:pBd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2B007486" w14:textId="0489A0C1" w:rsidR="00597D7F" w:rsidRPr="00DD4302" w:rsidRDefault="00FC3513" w:rsidP="00DD4302">
      <w:pPr>
        <w:pStyle w:val="BodyText"/>
        <w:ind w:right="200"/>
        <w:jc w:val="both"/>
        <w:rPr>
          <w:rFonts w:ascii="Arial" w:hAnsi="Arial" w:cs="Arial"/>
          <w:sz w:val="22"/>
          <w:szCs w:val="22"/>
        </w:rPr>
      </w:pPr>
      <w:r w:rsidRPr="00DD4302">
        <w:rPr>
          <w:rFonts w:ascii="Arial" w:hAnsi="Arial" w:cs="Arial"/>
          <w:i/>
          <w:sz w:val="22"/>
          <w:szCs w:val="22"/>
        </w:rPr>
        <w:t>Abstract</w:t>
      </w:r>
      <w:r w:rsidR="00E863DC" w:rsidRPr="00DD4302">
        <w:rPr>
          <w:rFonts w:ascii="Arial" w:hAnsi="Arial" w:cs="Arial"/>
          <w:i/>
          <w:sz w:val="22"/>
          <w:szCs w:val="22"/>
        </w:rPr>
        <w:t>:</w:t>
      </w:r>
      <w:r w:rsidR="00AA3ECF" w:rsidRPr="00DD4302">
        <w:rPr>
          <w:rFonts w:ascii="Arial" w:hAnsi="Arial" w:cs="Arial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Bamboo</w:t>
      </w:r>
      <w:r w:rsidR="00DD4302" w:rsidRPr="00DD4302">
        <w:rPr>
          <w:rFonts w:ascii="Arial" w:hAnsi="Arial" w:cs="Arial"/>
          <w:spacing w:val="-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4"/>
          <w:sz w:val="22"/>
          <w:szCs w:val="22"/>
        </w:rPr>
        <w:t>is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</w:t>
      </w:r>
      <w:r w:rsidR="00DD4302" w:rsidRPr="00DD4302">
        <w:rPr>
          <w:rFonts w:ascii="Arial" w:hAnsi="Arial" w:cs="Arial"/>
          <w:spacing w:val="-1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sustainable</w:t>
      </w:r>
      <w:r w:rsidR="00DD4302" w:rsidRPr="00DD4302">
        <w:rPr>
          <w:rFonts w:ascii="Arial" w:hAnsi="Arial" w:cs="Arial"/>
          <w:spacing w:val="1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and</w:t>
      </w:r>
      <w:r w:rsidR="00DD4302" w:rsidRPr="00DD4302">
        <w:rPr>
          <w:rFonts w:ascii="Arial" w:hAnsi="Arial" w:cs="Arial"/>
          <w:spacing w:val="-17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biodegradable</w:t>
      </w:r>
      <w:r w:rsidR="00DD4302" w:rsidRPr="00DD4302">
        <w:rPr>
          <w:rFonts w:ascii="Arial" w:hAnsi="Arial" w:cs="Arial"/>
          <w:spacing w:val="-1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3"/>
          <w:sz w:val="22"/>
          <w:szCs w:val="22"/>
        </w:rPr>
        <w:t>raw</w:t>
      </w:r>
      <w:r w:rsidR="00DD4302" w:rsidRPr="00DD4302">
        <w:rPr>
          <w:rFonts w:ascii="Arial" w:hAnsi="Arial" w:cs="Arial"/>
          <w:spacing w:val="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3"/>
          <w:sz w:val="22"/>
          <w:szCs w:val="22"/>
        </w:rPr>
        <w:t>material</w:t>
      </w:r>
      <w:r w:rsidR="00DD4302" w:rsidRPr="00DD4302">
        <w:rPr>
          <w:rFonts w:ascii="Arial" w:hAnsi="Arial" w:cs="Arial"/>
          <w:spacing w:val="-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that</w:t>
      </w:r>
      <w:r w:rsidR="00DD4302" w:rsidRPr="00DD4302">
        <w:rPr>
          <w:rFonts w:ascii="Arial" w:hAnsi="Arial" w:cs="Arial"/>
          <w:spacing w:val="-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4"/>
          <w:sz w:val="22"/>
          <w:szCs w:val="22"/>
        </w:rPr>
        <w:t>is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widely</w:t>
      </w:r>
      <w:r w:rsidR="00DD4302" w:rsidRPr="00DD4302">
        <w:rPr>
          <w:rFonts w:ascii="Arial" w:hAnsi="Arial" w:cs="Arial"/>
          <w:spacing w:val="-17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used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as</w:t>
      </w:r>
      <w:r w:rsidR="00DD4302" w:rsidRPr="00DD4302">
        <w:rPr>
          <w:rFonts w:ascii="Arial" w:hAnsi="Arial" w:cs="Arial"/>
          <w:spacing w:val="-20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composite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raw material. </w:t>
      </w:r>
      <w:proofErr w:type="spellStart"/>
      <w:r w:rsidR="00DD4302" w:rsidRPr="00DD4302">
        <w:rPr>
          <w:rFonts w:ascii="Arial" w:hAnsi="Arial" w:cs="Arial"/>
          <w:sz w:val="22"/>
          <w:szCs w:val="22"/>
        </w:rPr>
        <w:t>Betung</w:t>
      </w:r>
      <w:proofErr w:type="spellEnd"/>
      <w:r w:rsidR="00DD4302" w:rsidRPr="00DD4302">
        <w:rPr>
          <w:rFonts w:ascii="Arial" w:hAnsi="Arial" w:cs="Arial"/>
          <w:sz w:val="22"/>
          <w:szCs w:val="22"/>
        </w:rPr>
        <w:t xml:space="preserve"> bamboo (</w:t>
      </w:r>
      <w:proofErr w:type="spellStart"/>
      <w:r w:rsidR="00DD4302" w:rsidRPr="00DD4302">
        <w:rPr>
          <w:rFonts w:ascii="Arial" w:hAnsi="Arial" w:cs="Arial"/>
          <w:i/>
          <w:sz w:val="22"/>
          <w:szCs w:val="22"/>
        </w:rPr>
        <w:t>Dendrocalamus</w:t>
      </w:r>
      <w:proofErr w:type="spellEnd"/>
      <w:r w:rsidR="00DD4302" w:rsidRPr="00DD4302">
        <w:rPr>
          <w:rFonts w:ascii="Arial" w:hAnsi="Arial" w:cs="Arial"/>
          <w:i/>
          <w:sz w:val="22"/>
          <w:szCs w:val="22"/>
        </w:rPr>
        <w:t xml:space="preserve"> asper </w:t>
      </w:r>
      <w:r w:rsidR="00DD4302" w:rsidRPr="00DD4302">
        <w:rPr>
          <w:rFonts w:ascii="Arial" w:hAnsi="Arial" w:cs="Arial"/>
          <w:sz w:val="22"/>
          <w:szCs w:val="22"/>
        </w:rPr>
        <w:t>(</w:t>
      </w:r>
      <w:proofErr w:type="spellStart"/>
      <w:r w:rsidR="00DD4302" w:rsidRPr="00DD4302">
        <w:rPr>
          <w:rFonts w:ascii="Arial" w:hAnsi="Arial" w:cs="Arial"/>
          <w:sz w:val="22"/>
          <w:szCs w:val="22"/>
        </w:rPr>
        <w:t>Schult.f</w:t>
      </w:r>
      <w:proofErr w:type="spellEnd"/>
      <w:r w:rsidR="00DD4302" w:rsidRPr="00DD4302">
        <w:rPr>
          <w:rFonts w:ascii="Arial" w:hAnsi="Arial" w:cs="Arial"/>
          <w:sz w:val="22"/>
          <w:szCs w:val="22"/>
        </w:rPr>
        <w:t xml:space="preserve">.) Backer) has been known 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and </w:t>
      </w:r>
      <w:r w:rsidR="00DD4302" w:rsidRPr="00DD4302">
        <w:rPr>
          <w:rFonts w:ascii="Arial" w:hAnsi="Arial" w:cs="Arial"/>
          <w:sz w:val="22"/>
          <w:szCs w:val="22"/>
        </w:rPr>
        <w:t xml:space="preserve">introduced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in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many areas </w:t>
      </w:r>
      <w:r w:rsidR="00DD4302" w:rsidRPr="00DD4302">
        <w:rPr>
          <w:rFonts w:ascii="Arial" w:hAnsi="Arial" w:cs="Arial"/>
          <w:sz w:val="22"/>
          <w:szCs w:val="22"/>
        </w:rPr>
        <w:t xml:space="preserve">of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world. 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This </w:t>
      </w:r>
      <w:r w:rsidR="00DD4302" w:rsidRPr="00DD4302">
        <w:rPr>
          <w:rFonts w:ascii="Arial" w:hAnsi="Arial" w:cs="Arial"/>
          <w:sz w:val="22"/>
          <w:szCs w:val="22"/>
        </w:rPr>
        <w:t xml:space="preserve">bamboo has a thick and strong wall </w:t>
      </w:r>
      <w:r w:rsidR="00DD4302" w:rsidRPr="00DD4302">
        <w:rPr>
          <w:rFonts w:ascii="Arial" w:hAnsi="Arial" w:cs="Arial"/>
          <w:spacing w:val="4"/>
          <w:sz w:val="22"/>
          <w:szCs w:val="22"/>
        </w:rPr>
        <w:t xml:space="preserve">to </w:t>
      </w:r>
      <w:r w:rsidR="00DD4302" w:rsidRPr="00DD4302">
        <w:rPr>
          <w:rFonts w:ascii="Arial" w:hAnsi="Arial" w:cs="Arial"/>
          <w:sz w:val="22"/>
          <w:szCs w:val="22"/>
        </w:rPr>
        <w:t xml:space="preserve">be 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used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mainly </w:t>
      </w:r>
      <w:r w:rsidR="00DD4302" w:rsidRPr="00DD4302">
        <w:rPr>
          <w:rFonts w:ascii="Arial" w:hAnsi="Arial" w:cs="Arial"/>
          <w:sz w:val="22"/>
          <w:szCs w:val="22"/>
        </w:rPr>
        <w:t xml:space="preserve">as a building component.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objective of this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research </w:t>
      </w:r>
      <w:r w:rsidR="00DD4302" w:rsidRPr="00DD4302">
        <w:rPr>
          <w:rFonts w:ascii="Arial" w:hAnsi="Arial" w:cs="Arial"/>
          <w:sz w:val="22"/>
          <w:szCs w:val="22"/>
        </w:rPr>
        <w:t xml:space="preserve">was </w:t>
      </w:r>
      <w:r w:rsidR="00DD4302" w:rsidRPr="00DD4302">
        <w:rPr>
          <w:rFonts w:ascii="Arial" w:hAnsi="Arial" w:cs="Arial"/>
          <w:spacing w:val="4"/>
          <w:sz w:val="22"/>
          <w:szCs w:val="22"/>
        </w:rPr>
        <w:t xml:space="preserve">to </w:t>
      </w:r>
      <w:r w:rsidR="00DD4302" w:rsidRPr="00DD4302">
        <w:rPr>
          <w:rFonts w:ascii="Arial" w:hAnsi="Arial" w:cs="Arial"/>
          <w:sz w:val="22"/>
          <w:szCs w:val="22"/>
        </w:rPr>
        <w:t xml:space="preserve">analyze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physical and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mechanical </w:t>
      </w:r>
      <w:r w:rsidR="00DD4302" w:rsidRPr="00DD4302">
        <w:rPr>
          <w:rFonts w:ascii="Arial" w:hAnsi="Arial" w:cs="Arial"/>
          <w:sz w:val="22"/>
          <w:szCs w:val="22"/>
        </w:rPr>
        <w:t xml:space="preserve">characteristics medium density of oriented </w:t>
      </w:r>
      <w:proofErr w:type="spellStart"/>
      <w:proofErr w:type="gramStart"/>
      <w:r w:rsidR="00DD4302" w:rsidRPr="00DD4302">
        <w:rPr>
          <w:rFonts w:ascii="Arial" w:hAnsi="Arial" w:cs="Arial"/>
          <w:spacing w:val="-4"/>
          <w:sz w:val="22"/>
          <w:szCs w:val="22"/>
        </w:rPr>
        <w:t>scrimber</w:t>
      </w:r>
      <w:proofErr w:type="spellEnd"/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 </w:t>
      </w:r>
      <w:r w:rsidR="00DD4302" w:rsidRPr="00DD4302">
        <w:rPr>
          <w:rFonts w:ascii="Arial" w:hAnsi="Arial" w:cs="Arial"/>
          <w:sz w:val="22"/>
          <w:szCs w:val="22"/>
        </w:rPr>
        <w:t>board</w:t>
      </w:r>
      <w:proofErr w:type="gramEnd"/>
      <w:r w:rsidR="00DD4302" w:rsidRPr="00DD4302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DD4302" w:rsidRPr="00DD4302">
        <w:rPr>
          <w:rFonts w:ascii="Arial" w:hAnsi="Arial" w:cs="Arial"/>
          <w:sz w:val="22"/>
          <w:szCs w:val="22"/>
        </w:rPr>
        <w:t>betung</w:t>
      </w:r>
      <w:proofErr w:type="spellEnd"/>
      <w:r w:rsidR="00DD4302" w:rsidRPr="00DD4302">
        <w:rPr>
          <w:rFonts w:ascii="Arial" w:hAnsi="Arial" w:cs="Arial"/>
          <w:sz w:val="22"/>
          <w:szCs w:val="22"/>
        </w:rPr>
        <w:t xml:space="preserve"> bamboo.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alkali </w:t>
      </w:r>
      <w:r w:rsidR="00DD4302" w:rsidRPr="00DD4302">
        <w:rPr>
          <w:rFonts w:ascii="Arial" w:hAnsi="Arial" w:cs="Arial"/>
          <w:sz w:val="22"/>
          <w:szCs w:val="22"/>
        </w:rPr>
        <w:t xml:space="preserve">treatment was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applied </w:t>
      </w:r>
      <w:r w:rsidR="00DD4302" w:rsidRPr="00DD4302">
        <w:rPr>
          <w:rFonts w:ascii="Arial" w:hAnsi="Arial" w:cs="Arial"/>
          <w:sz w:val="22"/>
          <w:szCs w:val="22"/>
        </w:rPr>
        <w:t xml:space="preserve">with different concentrations 0% (control), 2% </w:t>
      </w:r>
      <w:r w:rsidR="00DD4302" w:rsidRPr="00DD4302">
        <w:rPr>
          <w:rFonts w:ascii="Arial" w:hAnsi="Arial" w:cs="Arial"/>
          <w:spacing w:val="3"/>
          <w:sz w:val="22"/>
          <w:szCs w:val="22"/>
        </w:rPr>
        <w:t xml:space="preserve">NaOH, </w:t>
      </w:r>
      <w:r w:rsidR="00DD4302" w:rsidRPr="00DD4302">
        <w:rPr>
          <w:rFonts w:ascii="Arial" w:hAnsi="Arial" w:cs="Arial"/>
          <w:sz w:val="22"/>
          <w:szCs w:val="22"/>
        </w:rPr>
        <w:t xml:space="preserve">and 5% </w:t>
      </w:r>
      <w:r w:rsidR="00DD4302" w:rsidRPr="00DD4302">
        <w:rPr>
          <w:rFonts w:ascii="Arial" w:hAnsi="Arial" w:cs="Arial"/>
          <w:spacing w:val="3"/>
          <w:sz w:val="22"/>
          <w:szCs w:val="22"/>
        </w:rPr>
        <w:t xml:space="preserve">NaOH. </w:t>
      </w:r>
      <w:proofErr w:type="spellStart"/>
      <w:r w:rsidR="00DD4302" w:rsidRPr="00DD4302">
        <w:rPr>
          <w:rFonts w:ascii="Arial" w:hAnsi="Arial" w:cs="Arial"/>
          <w:spacing w:val="-3"/>
          <w:sz w:val="22"/>
          <w:szCs w:val="22"/>
        </w:rPr>
        <w:t>Scrimber</w:t>
      </w:r>
      <w:proofErr w:type="spellEnd"/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 xml:space="preserve">board was made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using </w:t>
      </w:r>
      <w:r w:rsidR="00DD4302" w:rsidRPr="00DD4302">
        <w:rPr>
          <w:rFonts w:ascii="Arial" w:hAnsi="Arial" w:cs="Arial"/>
          <w:sz w:val="22"/>
          <w:szCs w:val="22"/>
        </w:rPr>
        <w:t xml:space="preserve">isocyanate adhesive with a glued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spread </w:t>
      </w:r>
      <w:r w:rsidR="00DD4302" w:rsidRPr="00DD4302">
        <w:rPr>
          <w:rFonts w:ascii="Arial" w:hAnsi="Arial" w:cs="Arial"/>
          <w:sz w:val="22"/>
          <w:szCs w:val="22"/>
        </w:rPr>
        <w:t xml:space="preserve">of 280 </w:t>
      </w:r>
      <w:r w:rsidR="00DD4302" w:rsidRPr="00DD4302">
        <w:rPr>
          <w:rFonts w:ascii="Arial" w:hAnsi="Arial" w:cs="Arial"/>
          <w:spacing w:val="-3"/>
          <w:sz w:val="22"/>
          <w:szCs w:val="22"/>
        </w:rPr>
        <w:t>g/m</w:t>
      </w:r>
      <w:r w:rsidR="00DD4302" w:rsidRPr="00DD4302">
        <w:rPr>
          <w:rFonts w:ascii="Arial" w:hAnsi="Arial" w:cs="Arial"/>
          <w:spacing w:val="-3"/>
          <w:position w:val="7"/>
          <w:sz w:val="22"/>
          <w:szCs w:val="22"/>
        </w:rPr>
        <w:t xml:space="preserve">2 </w:t>
      </w:r>
      <w:r w:rsidR="00DD4302" w:rsidRPr="00DD4302">
        <w:rPr>
          <w:rFonts w:ascii="Arial" w:hAnsi="Arial" w:cs="Arial"/>
          <w:sz w:val="22"/>
          <w:szCs w:val="22"/>
        </w:rPr>
        <w:t>and a density target of 0.6 g/cm</w:t>
      </w:r>
      <w:r w:rsidR="00DD4302" w:rsidRPr="00DD4302">
        <w:rPr>
          <w:rFonts w:ascii="Arial" w:hAnsi="Arial" w:cs="Arial"/>
          <w:position w:val="7"/>
          <w:sz w:val="22"/>
          <w:szCs w:val="22"/>
        </w:rPr>
        <w:t>3</w:t>
      </w:r>
      <w:r w:rsidR="00DD4302" w:rsidRPr="00DD4302">
        <w:rPr>
          <w:rFonts w:ascii="Arial" w:hAnsi="Arial" w:cs="Arial"/>
          <w:sz w:val="22"/>
          <w:szCs w:val="22"/>
        </w:rPr>
        <w:t xml:space="preserve">.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evaluation of physical characteristics </w:t>
      </w:r>
      <w:r w:rsidR="00DD4302" w:rsidRPr="00DD4302">
        <w:rPr>
          <w:rFonts w:ascii="Arial" w:hAnsi="Arial" w:cs="Arial"/>
          <w:spacing w:val="-4"/>
          <w:sz w:val="22"/>
          <w:szCs w:val="22"/>
        </w:rPr>
        <w:t>carried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out</w:t>
      </w:r>
      <w:r w:rsidR="00DD4302" w:rsidRPr="00DD4302">
        <w:rPr>
          <w:rFonts w:ascii="Arial" w:hAnsi="Arial" w:cs="Arial"/>
          <w:spacing w:val="-1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of</w:t>
      </w:r>
      <w:r w:rsidR="00DD4302" w:rsidRPr="00DD4302">
        <w:rPr>
          <w:rFonts w:ascii="Arial" w:hAnsi="Arial" w:cs="Arial"/>
          <w:spacing w:val="-2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moisture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content,</w:t>
      </w:r>
      <w:r w:rsidR="00DD4302" w:rsidRPr="00DD4302">
        <w:rPr>
          <w:rFonts w:ascii="Arial" w:hAnsi="Arial" w:cs="Arial"/>
          <w:spacing w:val="-3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density,</w:t>
      </w:r>
      <w:r w:rsidR="00DD4302" w:rsidRPr="00DD4302">
        <w:rPr>
          <w:rFonts w:ascii="Arial" w:hAnsi="Arial" w:cs="Arial"/>
          <w:spacing w:val="-1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thickness</w:t>
      </w:r>
      <w:r w:rsidR="00DD4302" w:rsidRPr="00DD4302">
        <w:rPr>
          <w:rFonts w:ascii="Arial" w:hAnsi="Arial" w:cs="Arial"/>
          <w:spacing w:val="-2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swelling,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and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anti-swelling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efficiency</w:t>
      </w:r>
      <w:r w:rsidR="00DD4302" w:rsidRPr="00DD4302">
        <w:rPr>
          <w:rFonts w:ascii="Arial" w:hAnsi="Arial" w:cs="Arial"/>
          <w:spacing w:val="-1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 xml:space="preserve">(ASE).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modulus of elasticity (MOE), modulus of rupture (MOR), internal bonding strength (IB), and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compressive </w:t>
      </w:r>
      <w:r w:rsidR="00DD4302" w:rsidRPr="00DD4302">
        <w:rPr>
          <w:rFonts w:ascii="Arial" w:hAnsi="Arial" w:cs="Arial"/>
          <w:sz w:val="22"/>
          <w:szCs w:val="22"/>
        </w:rPr>
        <w:t xml:space="preserve">strength were evaluated </w:t>
      </w:r>
      <w:r w:rsidR="00DD4302" w:rsidRPr="00DD4302">
        <w:rPr>
          <w:rFonts w:ascii="Arial" w:hAnsi="Arial" w:cs="Arial"/>
          <w:spacing w:val="3"/>
          <w:sz w:val="22"/>
          <w:szCs w:val="22"/>
        </w:rPr>
        <w:t xml:space="preserve">for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mechanical </w:t>
      </w:r>
      <w:r w:rsidR="00DD4302" w:rsidRPr="00DD4302">
        <w:rPr>
          <w:rFonts w:ascii="Arial" w:hAnsi="Arial" w:cs="Arial"/>
          <w:sz w:val="22"/>
          <w:szCs w:val="22"/>
        </w:rPr>
        <w:t xml:space="preserve">properties.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results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showed </w:t>
      </w:r>
      <w:r w:rsidR="00DD4302" w:rsidRPr="00DD4302">
        <w:rPr>
          <w:rFonts w:ascii="Arial" w:hAnsi="Arial" w:cs="Arial"/>
          <w:sz w:val="22"/>
          <w:szCs w:val="22"/>
        </w:rPr>
        <w:t xml:space="preserve">that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average values of moisture content, density, thickness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swelling, </w:t>
      </w:r>
      <w:r w:rsidR="00DD4302" w:rsidRPr="00DD4302">
        <w:rPr>
          <w:rFonts w:ascii="Arial" w:hAnsi="Arial" w:cs="Arial"/>
          <w:sz w:val="22"/>
          <w:szCs w:val="22"/>
        </w:rPr>
        <w:t xml:space="preserve">water absorption, 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and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ASE </w:t>
      </w:r>
      <w:r w:rsidR="00DD4302" w:rsidRPr="00DD4302">
        <w:rPr>
          <w:rFonts w:ascii="Arial" w:hAnsi="Arial" w:cs="Arial"/>
          <w:sz w:val="22"/>
          <w:szCs w:val="22"/>
        </w:rPr>
        <w:t xml:space="preserve">was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in </w:t>
      </w:r>
      <w:r w:rsidR="00DD4302" w:rsidRPr="00DD4302">
        <w:rPr>
          <w:rFonts w:ascii="Arial" w:hAnsi="Arial" w:cs="Arial"/>
          <w:sz w:val="22"/>
          <w:szCs w:val="22"/>
        </w:rPr>
        <w:t xml:space="preserve">a range of 8.940% </w:t>
      </w:r>
      <w:r w:rsidR="00DD4302" w:rsidRPr="00DD4302">
        <w:rPr>
          <w:rFonts w:ascii="Arial" w:hAnsi="Arial" w:cs="Arial"/>
          <w:spacing w:val="4"/>
          <w:sz w:val="22"/>
          <w:szCs w:val="22"/>
        </w:rPr>
        <w:t xml:space="preserve">to </w:t>
      </w:r>
      <w:r w:rsidR="00DD4302" w:rsidRPr="00DD4302">
        <w:rPr>
          <w:rFonts w:ascii="Arial" w:hAnsi="Arial" w:cs="Arial"/>
          <w:sz w:val="22"/>
          <w:szCs w:val="22"/>
        </w:rPr>
        <w:t>18.402%, 0.57 g/cm</w:t>
      </w:r>
      <w:r w:rsidR="00DD4302">
        <w:rPr>
          <w:rFonts w:ascii="Arial" w:hAnsi="Arial" w:cs="Arial"/>
          <w:sz w:val="22"/>
          <w:szCs w:val="22"/>
          <w:vertAlign w:val="superscript"/>
        </w:rPr>
        <w:t>3</w:t>
      </w:r>
      <w:r w:rsidR="00DD4302" w:rsidRPr="00DD4302">
        <w:rPr>
          <w:rFonts w:ascii="Arial" w:hAnsi="Arial" w:cs="Arial"/>
          <w:position w:val="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 xml:space="preserve">to </w:t>
      </w:r>
      <w:r w:rsidR="00DD4302" w:rsidRPr="00DD4302">
        <w:rPr>
          <w:rFonts w:ascii="Arial" w:hAnsi="Arial" w:cs="Arial"/>
          <w:sz w:val="22"/>
          <w:szCs w:val="22"/>
        </w:rPr>
        <w:t>0.642 g/cm</w:t>
      </w:r>
      <w:r w:rsidR="00DD4302">
        <w:rPr>
          <w:rFonts w:ascii="Arial" w:hAnsi="Arial" w:cs="Arial"/>
          <w:position w:val="8"/>
          <w:sz w:val="22"/>
          <w:szCs w:val="22"/>
          <w:vertAlign w:val="superscript"/>
        </w:rPr>
        <w:t>3</w:t>
      </w:r>
      <w:r w:rsidR="00DD4302" w:rsidRPr="00DD4302">
        <w:rPr>
          <w:rFonts w:ascii="Arial" w:hAnsi="Arial" w:cs="Arial"/>
          <w:sz w:val="22"/>
          <w:szCs w:val="22"/>
        </w:rPr>
        <w:t xml:space="preserve">, 12.21%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1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17.941%,</w:t>
      </w:r>
      <w:r w:rsidR="00DD4302">
        <w:rPr>
          <w:rFonts w:ascii="Arial" w:hAnsi="Arial" w:cs="Arial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71.32%</w:t>
      </w:r>
      <w:r w:rsidR="00DD4302" w:rsidRPr="00DD4302">
        <w:rPr>
          <w:rFonts w:ascii="Arial" w:hAnsi="Arial" w:cs="Arial"/>
          <w:spacing w:val="-1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20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83,042%,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and</w:t>
      </w:r>
      <w:r w:rsidR="00DD4302" w:rsidRPr="00DD4302">
        <w:rPr>
          <w:rFonts w:ascii="Arial" w:hAnsi="Arial" w:cs="Arial"/>
          <w:spacing w:val="-20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16.57%</w:t>
      </w:r>
      <w:r w:rsidR="00DD4302" w:rsidRPr="00DD4302">
        <w:rPr>
          <w:rFonts w:ascii="Arial" w:hAnsi="Arial" w:cs="Arial"/>
          <w:spacing w:val="-10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20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49.51%</w:t>
      </w:r>
      <w:r w:rsidR="00DD4302" w:rsidRPr="00DD4302">
        <w:rPr>
          <w:rFonts w:ascii="Arial" w:hAnsi="Arial" w:cs="Arial"/>
          <w:spacing w:val="-10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respectively.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Meanwhile,</w:t>
      </w:r>
      <w:r w:rsidR="00DD4302" w:rsidRPr="00DD4302">
        <w:rPr>
          <w:rFonts w:ascii="Arial" w:hAnsi="Arial" w:cs="Arial"/>
          <w:spacing w:val="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2"/>
          <w:sz w:val="22"/>
          <w:szCs w:val="22"/>
        </w:rPr>
        <w:t>the</w:t>
      </w:r>
      <w:r w:rsidR="00DD4302" w:rsidRPr="00DD4302">
        <w:rPr>
          <w:rFonts w:ascii="Arial" w:hAnsi="Arial" w:cs="Arial"/>
          <w:spacing w:val="-2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modulus</w:t>
      </w:r>
      <w:r w:rsidR="00DD4302" w:rsidRPr="00DD4302">
        <w:rPr>
          <w:rFonts w:ascii="Arial" w:hAnsi="Arial" w:cs="Arial"/>
          <w:spacing w:val="-2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of</w:t>
      </w:r>
      <w:r w:rsidR="00DD4302" w:rsidRPr="00DD4302">
        <w:rPr>
          <w:rFonts w:ascii="Arial" w:hAnsi="Arial" w:cs="Arial"/>
          <w:spacing w:val="-1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 xml:space="preserve">elasticity (MOE), modulus of rupture (MOR), internal bonding strength (IB), and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compressive </w:t>
      </w:r>
      <w:r w:rsidR="00DD4302" w:rsidRPr="00DD4302">
        <w:rPr>
          <w:rFonts w:ascii="Arial" w:hAnsi="Arial" w:cs="Arial"/>
          <w:sz w:val="22"/>
          <w:szCs w:val="22"/>
        </w:rPr>
        <w:t>strength ranged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from</w:t>
      </w:r>
      <w:r w:rsidR="00DD4302" w:rsidRPr="00DD4302">
        <w:rPr>
          <w:rFonts w:ascii="Arial" w:hAnsi="Arial" w:cs="Arial"/>
          <w:spacing w:val="-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1178</w:t>
      </w:r>
      <w:r w:rsidR="00DD4302" w:rsidRPr="00DD4302">
        <w:rPr>
          <w:rFonts w:ascii="Arial" w:hAnsi="Arial" w:cs="Arial"/>
          <w:spacing w:val="-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17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3206</w:t>
      </w:r>
      <w:r w:rsidR="00DD4302" w:rsidRPr="00DD4302">
        <w:rPr>
          <w:rFonts w:ascii="Arial" w:hAnsi="Arial" w:cs="Arial"/>
          <w:spacing w:val="-1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MPa,</w:t>
      </w:r>
      <w:r w:rsidR="00DD4302" w:rsidRPr="00DD4302">
        <w:rPr>
          <w:rFonts w:ascii="Arial" w:hAnsi="Arial" w:cs="Arial"/>
          <w:spacing w:val="-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and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8.75</w:t>
      </w:r>
      <w:r w:rsidR="00DD4302" w:rsidRPr="00DD4302">
        <w:rPr>
          <w:rFonts w:ascii="Arial" w:hAnsi="Arial" w:cs="Arial"/>
          <w:spacing w:val="-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17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21.53</w:t>
      </w:r>
      <w:r w:rsidR="00DD4302" w:rsidRPr="00DD4302">
        <w:rPr>
          <w:rFonts w:ascii="Arial" w:hAnsi="Arial" w:cs="Arial"/>
          <w:spacing w:val="-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MPa,</w:t>
      </w:r>
      <w:r w:rsidR="00DD4302" w:rsidRPr="00DD4302">
        <w:rPr>
          <w:rFonts w:ascii="Arial" w:hAnsi="Arial" w:cs="Arial"/>
          <w:spacing w:val="-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and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0.06</w:t>
      </w:r>
      <w:r w:rsidR="00DD4302" w:rsidRPr="00DD4302">
        <w:rPr>
          <w:rFonts w:ascii="Arial" w:hAnsi="Arial" w:cs="Arial"/>
          <w:spacing w:val="-17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17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0.28</w:t>
      </w:r>
      <w:r w:rsidR="00DD4302" w:rsidRPr="00DD4302">
        <w:rPr>
          <w:rFonts w:ascii="Arial" w:hAnsi="Arial" w:cs="Arial"/>
          <w:spacing w:val="-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MPa, and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7.11</w:t>
      </w:r>
      <w:r w:rsidR="00DD4302" w:rsidRPr="00DD4302">
        <w:rPr>
          <w:rFonts w:ascii="Arial" w:hAnsi="Arial" w:cs="Arial"/>
          <w:spacing w:val="-1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3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15.09</w:t>
      </w:r>
      <w:r w:rsidR="00DD4302" w:rsidRPr="00DD4302">
        <w:rPr>
          <w:rFonts w:ascii="Arial" w:hAnsi="Arial" w:cs="Arial"/>
          <w:spacing w:val="-2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MPa,</w:t>
      </w:r>
      <w:r w:rsidR="00DD4302" w:rsidRPr="00DD4302">
        <w:rPr>
          <w:rFonts w:ascii="Arial" w:hAnsi="Arial" w:cs="Arial"/>
          <w:spacing w:val="-1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respectively.</w:t>
      </w:r>
      <w:r w:rsidR="00DD4302" w:rsidRPr="00DD4302">
        <w:rPr>
          <w:rFonts w:ascii="Arial" w:hAnsi="Arial" w:cs="Arial"/>
          <w:spacing w:val="11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4"/>
          <w:sz w:val="22"/>
          <w:szCs w:val="22"/>
        </w:rPr>
        <w:t>The</w:t>
      </w:r>
      <w:r w:rsidR="00DD4302" w:rsidRPr="00DD4302">
        <w:rPr>
          <w:rFonts w:ascii="Arial" w:hAnsi="Arial" w:cs="Arial"/>
          <w:spacing w:val="-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3"/>
          <w:sz w:val="22"/>
          <w:szCs w:val="22"/>
        </w:rPr>
        <w:t>alkali</w:t>
      </w:r>
      <w:r w:rsidR="00DD4302" w:rsidRPr="00DD4302">
        <w:rPr>
          <w:rFonts w:ascii="Arial" w:hAnsi="Arial" w:cs="Arial"/>
          <w:spacing w:val="5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treatment</w:t>
      </w:r>
      <w:r w:rsidR="00DD4302" w:rsidRPr="00DD4302">
        <w:rPr>
          <w:rFonts w:ascii="Arial" w:hAnsi="Arial" w:cs="Arial"/>
          <w:spacing w:val="-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has</w:t>
      </w:r>
      <w:r w:rsidR="00DD4302" w:rsidRPr="00DD4302">
        <w:rPr>
          <w:rFonts w:ascii="Arial" w:hAnsi="Arial" w:cs="Arial"/>
          <w:spacing w:val="-6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-3"/>
          <w:sz w:val="22"/>
          <w:szCs w:val="22"/>
        </w:rPr>
        <w:t>led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pacing w:val="4"/>
          <w:sz w:val="22"/>
          <w:szCs w:val="22"/>
        </w:rPr>
        <w:t>to</w:t>
      </w:r>
      <w:r w:rsidR="00DD4302" w:rsidRPr="00DD4302">
        <w:rPr>
          <w:rFonts w:ascii="Arial" w:hAnsi="Arial" w:cs="Arial"/>
          <w:spacing w:val="-18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a</w:t>
      </w:r>
      <w:r w:rsidR="00DD4302" w:rsidRPr="00DD4302">
        <w:rPr>
          <w:rFonts w:ascii="Arial" w:hAnsi="Arial" w:cs="Arial"/>
          <w:spacing w:val="-19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>decrease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 in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 </w:t>
      </w:r>
      <w:r w:rsidR="00DD4302" w:rsidRPr="00DD4302">
        <w:rPr>
          <w:rFonts w:ascii="Arial" w:hAnsi="Arial" w:cs="Arial"/>
          <w:sz w:val="22"/>
          <w:szCs w:val="22"/>
        </w:rPr>
        <w:t xml:space="preserve">physical and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mechanical </w:t>
      </w:r>
      <w:r w:rsidR="00DD4302" w:rsidRPr="00DD4302">
        <w:rPr>
          <w:rFonts w:ascii="Arial" w:hAnsi="Arial" w:cs="Arial"/>
          <w:sz w:val="22"/>
          <w:szCs w:val="22"/>
        </w:rPr>
        <w:t xml:space="preserve">properties. </w:t>
      </w:r>
      <w:r w:rsidR="00DD4302" w:rsidRPr="00DD4302">
        <w:rPr>
          <w:rFonts w:ascii="Arial" w:hAnsi="Arial" w:cs="Arial"/>
          <w:spacing w:val="-4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higher </w:t>
      </w:r>
      <w:r w:rsidR="00DD4302" w:rsidRPr="00DD4302">
        <w:rPr>
          <w:rFonts w:ascii="Arial" w:hAnsi="Arial" w:cs="Arial"/>
          <w:spacing w:val="-3"/>
          <w:sz w:val="22"/>
          <w:szCs w:val="22"/>
        </w:rPr>
        <w:t xml:space="preserve">alkali </w:t>
      </w:r>
      <w:r w:rsidR="00DD4302" w:rsidRPr="00DD4302">
        <w:rPr>
          <w:rFonts w:ascii="Arial" w:hAnsi="Arial" w:cs="Arial"/>
          <w:sz w:val="22"/>
          <w:szCs w:val="22"/>
        </w:rPr>
        <w:t xml:space="preserve">treatment,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 xml:space="preserve">lower </w:t>
      </w:r>
      <w:r w:rsidR="00DD4302" w:rsidRPr="00DD4302">
        <w:rPr>
          <w:rFonts w:ascii="Arial" w:hAnsi="Arial" w:cs="Arial"/>
          <w:spacing w:val="2"/>
          <w:sz w:val="22"/>
          <w:szCs w:val="22"/>
        </w:rPr>
        <w:t xml:space="preserve">the </w:t>
      </w:r>
      <w:r w:rsidR="00DD4302" w:rsidRPr="00DD4302">
        <w:rPr>
          <w:rFonts w:ascii="Arial" w:hAnsi="Arial" w:cs="Arial"/>
          <w:sz w:val="22"/>
          <w:szCs w:val="22"/>
        </w:rPr>
        <w:t>physical and mechanical properties.</w:t>
      </w:r>
    </w:p>
    <w:p w14:paraId="6C0557BB" w14:textId="77777777" w:rsidR="00597D7F" w:rsidRDefault="00597D7F" w:rsidP="00597D7F">
      <w:pP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270798DB" w14:textId="77777777" w:rsidR="00DD4302" w:rsidRPr="00AA3ECF" w:rsidRDefault="00DD4302" w:rsidP="00597D7F">
      <w:pP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02F39CC7" w14:textId="45855480" w:rsidR="00494B35" w:rsidRPr="00DD4302" w:rsidRDefault="00E863DC" w:rsidP="009F3A2C">
      <w:pPr>
        <w:pStyle w:val="BodyText"/>
        <w:spacing w:before="1" w:line="235" w:lineRule="auto"/>
        <w:ind w:left="1134" w:hanging="1134"/>
      </w:pPr>
      <w:r w:rsidRPr="00AA3ECF">
        <w:rPr>
          <w:rFonts w:ascii="Arial" w:hAnsi="Arial" w:cs="Arial"/>
          <w:i/>
          <w:sz w:val="22"/>
        </w:rPr>
        <w:t>Keywords:</w:t>
      </w:r>
      <w:r w:rsidR="00E31FC8" w:rsidRPr="00AA3ECF">
        <w:rPr>
          <w:rFonts w:ascii="Arial" w:hAnsi="Arial" w:cs="Arial"/>
          <w:i/>
          <w:sz w:val="22"/>
        </w:rPr>
        <w:t xml:space="preserve"> </w:t>
      </w:r>
      <w:r w:rsidR="00DD4302" w:rsidRPr="00DD4302">
        <w:rPr>
          <w:rFonts w:ascii="Arial" w:hAnsi="Arial" w:cs="Arial"/>
          <w:i/>
          <w:sz w:val="22"/>
        </w:rPr>
        <w:t xml:space="preserve">sustainable raw material, </w:t>
      </w:r>
      <w:proofErr w:type="spellStart"/>
      <w:r w:rsidR="00DD4302" w:rsidRPr="00DD4302">
        <w:rPr>
          <w:rFonts w:ascii="Arial" w:hAnsi="Arial" w:cs="Arial"/>
          <w:i/>
          <w:sz w:val="22"/>
        </w:rPr>
        <w:t>betung</w:t>
      </w:r>
      <w:proofErr w:type="spellEnd"/>
      <w:r w:rsidR="00DD4302" w:rsidRPr="00DD4302">
        <w:rPr>
          <w:rFonts w:ascii="Arial" w:hAnsi="Arial" w:cs="Arial"/>
          <w:i/>
          <w:sz w:val="22"/>
        </w:rPr>
        <w:t xml:space="preserve"> bamboo, isocyanate adhesives, alkali treatments, NaOH</w:t>
      </w:r>
    </w:p>
    <w:p w14:paraId="56D224E1" w14:textId="77777777" w:rsidR="00221686" w:rsidRPr="00EC156D" w:rsidRDefault="00221686" w:rsidP="00EC156D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i/>
          <w:color w:val="000000" w:themeColor="text1"/>
          <w:sz w:val="20"/>
        </w:rPr>
      </w:pPr>
    </w:p>
    <w:p w14:paraId="56DDBA7C" w14:textId="77777777" w:rsidR="006071C0" w:rsidRDefault="006071C0" w:rsidP="00E863DC">
      <w:pPr>
        <w:spacing w:after="0" w:line="240" w:lineRule="auto"/>
        <w:ind w:left="540" w:right="54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348035D" w14:textId="77777777" w:rsidR="00F15B3D" w:rsidRPr="00E863DC" w:rsidRDefault="00F15B3D" w:rsidP="00E863DC">
      <w:pPr>
        <w:spacing w:after="0" w:line="240" w:lineRule="auto"/>
        <w:ind w:left="540" w:right="540"/>
        <w:contextualSpacing/>
        <w:jc w:val="both"/>
        <w:rPr>
          <w:rFonts w:ascii="Arial" w:hAnsi="Arial"/>
        </w:rPr>
      </w:pPr>
    </w:p>
    <w:sectPr w:rsidR="00F15B3D" w:rsidRPr="00E863DC" w:rsidSect="00CF089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75C1" w14:textId="77777777" w:rsidR="002742AF" w:rsidRDefault="002742AF" w:rsidP="008428D7">
      <w:pPr>
        <w:spacing w:after="0" w:line="240" w:lineRule="auto"/>
      </w:pPr>
      <w:r>
        <w:separator/>
      </w:r>
    </w:p>
  </w:endnote>
  <w:endnote w:type="continuationSeparator" w:id="0">
    <w:p w14:paraId="5FCDE1D8" w14:textId="77777777" w:rsidR="002742AF" w:rsidRDefault="002742AF" w:rsidP="008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Arial Unicode MS"/>
    <w:panose1 w:val="020B0604020202020204"/>
    <w:charset w:val="80"/>
    <w:family w:val="auto"/>
    <w:pitch w:val="variable"/>
    <w:sig w:usb0="01000001" w:usb1="00000708" w:usb2="1000000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9F47" w14:textId="77777777" w:rsidR="002742AF" w:rsidRDefault="002742AF" w:rsidP="008428D7">
      <w:pPr>
        <w:spacing w:after="0" w:line="240" w:lineRule="auto"/>
      </w:pPr>
      <w:r>
        <w:separator/>
      </w:r>
    </w:p>
  </w:footnote>
  <w:footnote w:type="continuationSeparator" w:id="0">
    <w:p w14:paraId="4AC2810B" w14:textId="77777777" w:rsidR="002742AF" w:rsidRDefault="002742AF" w:rsidP="0084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A1B" w14:textId="77777777" w:rsidR="00814E48" w:rsidRDefault="00814E48">
    <w:pPr>
      <w:pStyle w:val="Header"/>
      <w:rPr>
        <w:rFonts w:ascii="Arial" w:hAnsi="Arial" w:cs="Arial"/>
        <w:sz w:val="16"/>
        <w:szCs w:val="16"/>
        <w:lang w:val="sv-SE"/>
      </w:rPr>
    </w:pPr>
  </w:p>
  <w:p w14:paraId="727E5A4C" w14:textId="77777777" w:rsidR="00F15B3D" w:rsidRDefault="00F15B3D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>e-Program Book and Abstract</w:t>
    </w:r>
  </w:p>
  <w:p w14:paraId="745B05A0" w14:textId="77777777" w:rsidR="00814E48" w:rsidRPr="00387B1F" w:rsidRDefault="00814E48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 w:rsidRPr="00387B1F">
      <w:rPr>
        <w:rFonts w:ascii="Arial" w:hAnsi="Arial" w:cs="Arial"/>
        <w:sz w:val="18"/>
        <w:szCs w:val="18"/>
        <w:lang w:val="sv-SE"/>
      </w:rPr>
      <w:t xml:space="preserve">International </w:t>
    </w:r>
    <w:r w:rsidR="00FC3513" w:rsidRPr="00387B1F">
      <w:rPr>
        <w:rFonts w:ascii="Arial" w:hAnsi="Arial" w:cs="Arial"/>
        <w:sz w:val="18"/>
        <w:szCs w:val="18"/>
        <w:lang w:val="sv-SE"/>
      </w:rPr>
      <w:t>Conference</w:t>
    </w:r>
    <w:r w:rsidRPr="00387B1F">
      <w:rPr>
        <w:rFonts w:ascii="Arial" w:hAnsi="Arial" w:cs="Arial"/>
        <w:sz w:val="18"/>
        <w:szCs w:val="18"/>
        <w:lang w:val="sv-SE"/>
      </w:rPr>
      <w:t xml:space="preserve"> on </w:t>
    </w:r>
    <w:r w:rsidR="00FC3513" w:rsidRPr="00387B1F">
      <w:rPr>
        <w:rFonts w:ascii="Arial" w:hAnsi="Arial" w:cs="Arial"/>
        <w:sz w:val="18"/>
        <w:szCs w:val="18"/>
        <w:lang w:val="sv-SE"/>
      </w:rPr>
      <w:t xml:space="preserve">The </w:t>
    </w:r>
    <w:proofErr w:type="spellStart"/>
    <w:r w:rsidR="00FC3513" w:rsidRPr="00387B1F">
      <w:rPr>
        <w:rFonts w:ascii="Arial" w:hAnsi="Arial" w:cs="Arial"/>
        <w:sz w:val="18"/>
        <w:szCs w:val="18"/>
        <w:lang w:val="sv-SE"/>
      </w:rPr>
      <w:t>Future</w:t>
    </w:r>
    <w:proofErr w:type="spellEnd"/>
    <w:r w:rsidR="00FC3513" w:rsidRPr="00387B1F">
      <w:rPr>
        <w:rFonts w:ascii="Arial" w:hAnsi="Arial" w:cs="Arial"/>
        <w:sz w:val="18"/>
        <w:szCs w:val="18"/>
        <w:lang w:val="sv-SE"/>
      </w:rPr>
      <w:t xml:space="preserve"> Wood Science and </w:t>
    </w:r>
    <w:proofErr w:type="spellStart"/>
    <w:r w:rsidR="00FC3513" w:rsidRPr="00387B1F">
      <w:rPr>
        <w:rFonts w:ascii="Arial" w:hAnsi="Arial" w:cs="Arial"/>
        <w:sz w:val="18"/>
        <w:szCs w:val="18"/>
        <w:lang w:val="sv-SE"/>
      </w:rPr>
      <w:t>Technology</w:t>
    </w:r>
    <w:proofErr w:type="spellEnd"/>
    <w:r w:rsidR="00387B1F">
      <w:rPr>
        <w:rFonts w:ascii="Arial" w:hAnsi="Arial" w:cs="Arial"/>
        <w:sz w:val="18"/>
        <w:szCs w:val="18"/>
        <w:lang w:val="sv-SE"/>
      </w:rPr>
      <w:t xml:space="preserve"> </w:t>
    </w:r>
    <w:proofErr w:type="spellStart"/>
    <w:r w:rsidR="00387B1F">
      <w:rPr>
        <w:rFonts w:ascii="Arial" w:hAnsi="Arial" w:cs="Arial"/>
        <w:sz w:val="18"/>
        <w:szCs w:val="18"/>
        <w:lang w:val="sv-SE"/>
      </w:rPr>
      <w:t>Education</w:t>
    </w:r>
    <w:proofErr w:type="spellEnd"/>
    <w:r w:rsidRPr="00387B1F">
      <w:rPr>
        <w:rFonts w:ascii="Arial" w:hAnsi="Arial" w:cs="Arial"/>
        <w:sz w:val="18"/>
        <w:szCs w:val="18"/>
        <w:lang w:val="sv-SE"/>
      </w:rPr>
      <w:t xml:space="preserve"> 20</w:t>
    </w:r>
    <w:r w:rsidR="00FC3513" w:rsidRPr="00387B1F">
      <w:rPr>
        <w:rFonts w:ascii="Arial" w:hAnsi="Arial" w:cs="Arial"/>
        <w:sz w:val="18"/>
        <w:szCs w:val="18"/>
        <w:lang w:val="sv-S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0"/>
    <w:rsid w:val="000228B5"/>
    <w:rsid w:val="00041511"/>
    <w:rsid w:val="00042EFE"/>
    <w:rsid w:val="0005159F"/>
    <w:rsid w:val="000C3FCD"/>
    <w:rsid w:val="000C5381"/>
    <w:rsid w:val="000E1D5B"/>
    <w:rsid w:val="00110023"/>
    <w:rsid w:val="001151E8"/>
    <w:rsid w:val="0014218C"/>
    <w:rsid w:val="0015325C"/>
    <w:rsid w:val="001909E9"/>
    <w:rsid w:val="001A24E3"/>
    <w:rsid w:val="001D349E"/>
    <w:rsid w:val="002104A4"/>
    <w:rsid w:val="00221686"/>
    <w:rsid w:val="00221D1B"/>
    <w:rsid w:val="00227FDF"/>
    <w:rsid w:val="002441FA"/>
    <w:rsid w:val="002623A5"/>
    <w:rsid w:val="002742AF"/>
    <w:rsid w:val="0028741D"/>
    <w:rsid w:val="002C0EA1"/>
    <w:rsid w:val="00317C7F"/>
    <w:rsid w:val="00387B1F"/>
    <w:rsid w:val="003E0F3A"/>
    <w:rsid w:val="003F2552"/>
    <w:rsid w:val="00455492"/>
    <w:rsid w:val="00477AAA"/>
    <w:rsid w:val="00494B35"/>
    <w:rsid w:val="00497C6D"/>
    <w:rsid w:val="004D4BC0"/>
    <w:rsid w:val="00564356"/>
    <w:rsid w:val="00577E52"/>
    <w:rsid w:val="00584566"/>
    <w:rsid w:val="00585618"/>
    <w:rsid w:val="005912EA"/>
    <w:rsid w:val="00597D7F"/>
    <w:rsid w:val="006071C0"/>
    <w:rsid w:val="00636B13"/>
    <w:rsid w:val="00643F1E"/>
    <w:rsid w:val="00645431"/>
    <w:rsid w:val="00682792"/>
    <w:rsid w:val="00685678"/>
    <w:rsid w:val="006A68A2"/>
    <w:rsid w:val="006B0B18"/>
    <w:rsid w:val="006B757A"/>
    <w:rsid w:val="006C0843"/>
    <w:rsid w:val="006C176F"/>
    <w:rsid w:val="006D1C95"/>
    <w:rsid w:val="00725818"/>
    <w:rsid w:val="00742EBE"/>
    <w:rsid w:val="007540B2"/>
    <w:rsid w:val="00784360"/>
    <w:rsid w:val="0081205A"/>
    <w:rsid w:val="00814E48"/>
    <w:rsid w:val="00816953"/>
    <w:rsid w:val="008428D7"/>
    <w:rsid w:val="00862587"/>
    <w:rsid w:val="00887AA0"/>
    <w:rsid w:val="008945F8"/>
    <w:rsid w:val="009630AB"/>
    <w:rsid w:val="00987325"/>
    <w:rsid w:val="009F3A2C"/>
    <w:rsid w:val="00A2626D"/>
    <w:rsid w:val="00A33C15"/>
    <w:rsid w:val="00A8195D"/>
    <w:rsid w:val="00AA3ECF"/>
    <w:rsid w:val="00B10E39"/>
    <w:rsid w:val="00B157B7"/>
    <w:rsid w:val="00B541DE"/>
    <w:rsid w:val="00BA3DCF"/>
    <w:rsid w:val="00BE60A4"/>
    <w:rsid w:val="00C33F09"/>
    <w:rsid w:val="00C37893"/>
    <w:rsid w:val="00C75684"/>
    <w:rsid w:val="00C8098D"/>
    <w:rsid w:val="00C90BA1"/>
    <w:rsid w:val="00CB7053"/>
    <w:rsid w:val="00CF0899"/>
    <w:rsid w:val="00D1237D"/>
    <w:rsid w:val="00D14881"/>
    <w:rsid w:val="00D67816"/>
    <w:rsid w:val="00D74AAC"/>
    <w:rsid w:val="00D86F77"/>
    <w:rsid w:val="00DD4302"/>
    <w:rsid w:val="00DE182F"/>
    <w:rsid w:val="00DF60F5"/>
    <w:rsid w:val="00E02B5B"/>
    <w:rsid w:val="00E1344E"/>
    <w:rsid w:val="00E31FC8"/>
    <w:rsid w:val="00E34460"/>
    <w:rsid w:val="00E7142E"/>
    <w:rsid w:val="00E7576E"/>
    <w:rsid w:val="00E863DC"/>
    <w:rsid w:val="00EC156D"/>
    <w:rsid w:val="00EE31BA"/>
    <w:rsid w:val="00EE7E66"/>
    <w:rsid w:val="00F01077"/>
    <w:rsid w:val="00F15B3D"/>
    <w:rsid w:val="00F253BA"/>
    <w:rsid w:val="00F319E8"/>
    <w:rsid w:val="00F46EC6"/>
    <w:rsid w:val="00F85589"/>
    <w:rsid w:val="00F8662F"/>
    <w:rsid w:val="00FC3513"/>
    <w:rsid w:val="00FD7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4CFE7"/>
  <w15:docId w15:val="{32291BD2-C52F-4A4E-B799-8B8E055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0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E31BA"/>
    <w:pPr>
      <w:widowControl w:val="0"/>
      <w:autoSpaceDE w:val="0"/>
      <w:autoSpaceDN w:val="0"/>
      <w:spacing w:before="20" w:after="0" w:line="240" w:lineRule="auto"/>
      <w:ind w:left="243" w:right="26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63DC"/>
    <w:pPr>
      <w:widowControl w:val="0"/>
      <w:spacing w:after="0" w:line="240" w:lineRule="auto"/>
      <w:jc w:val="both"/>
    </w:pPr>
    <w:rPr>
      <w:rFonts w:ascii="平成明朝" w:eastAsia="MS Mincho" w:hAnsi="Courier"/>
      <w:kern w:val="2"/>
      <w:sz w:val="20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E863DC"/>
    <w:rPr>
      <w:rFonts w:ascii="平成明朝" w:eastAsia="MS Mincho" w:hAnsi="Courier" w:cs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rsid w:val="00E8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9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EC6"/>
    <w:pPr>
      <w:spacing w:after="0"/>
    </w:pPr>
    <w:rPr>
      <w:rFonts w:ascii="Times New Roman" w:eastAsia="MS Mincho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  <w:rPr>
      <w:rFonts w:asciiTheme="minorHAnsi" w:eastAsiaTheme="minorEastAsia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E31BA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26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626D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"/>
    <w:qFormat/>
    <w:rsid w:val="00E7576E"/>
    <w:pPr>
      <w:widowControl w:val="0"/>
      <w:autoSpaceDE w:val="0"/>
      <w:autoSpaceDN w:val="0"/>
      <w:spacing w:before="59" w:after="0" w:line="240" w:lineRule="auto"/>
      <w:ind w:left="115" w:right="128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757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AbstracttitleDERJournal">
    <w:name w:val="Abstract title DER Journal"/>
    <w:rsid w:val="00742EBE"/>
    <w:pPr>
      <w:spacing w:before="360" w:after="120"/>
    </w:pPr>
    <w:rPr>
      <w:rFonts w:ascii="Times New Roman" w:eastAsia="MS Mincho" w:hAnsi="Times New Roman" w:cs="Times New Roman"/>
      <w:b/>
      <w:sz w:val="22"/>
      <w:lang w:val="de-DE" w:eastAsia="de-DE"/>
    </w:rPr>
  </w:style>
  <w:style w:type="paragraph" w:customStyle="1" w:styleId="Abstract">
    <w:name w:val="Abstract"/>
    <w:rsid w:val="00497C6D"/>
    <w:pPr>
      <w:spacing w:after="454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7C6D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inasari@apps.ipb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1577D-5E8E-4C94-8140-CB1F5E38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Arianto</dc:creator>
  <cp:lastModifiedBy>slatifa23@yahoo.com</cp:lastModifiedBy>
  <cp:revision>4</cp:revision>
  <dcterms:created xsi:type="dcterms:W3CDTF">2021-05-17T04:46:00Z</dcterms:created>
  <dcterms:modified xsi:type="dcterms:W3CDTF">2021-05-18T22:02:00Z</dcterms:modified>
</cp:coreProperties>
</file>